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7B" w:rsidRDefault="0026197B" w:rsidP="0026197B">
      <w:pPr>
        <w:pStyle w:val="a4"/>
        <w:spacing w:before="150" w:beforeAutospacing="0" w:after="150" w:afterAutospacing="0"/>
        <w:rPr>
          <w:sz w:val="28"/>
          <w:szCs w:val="28"/>
        </w:rPr>
      </w:pPr>
      <w:r w:rsidRPr="00DF550F">
        <w:rPr>
          <w:sz w:val="28"/>
          <w:szCs w:val="28"/>
        </w:rPr>
        <w:t>Лекция 1</w:t>
      </w:r>
      <w:r w:rsidRPr="00DF550F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-15</w:t>
      </w:r>
      <w:r w:rsidRPr="00DF550F">
        <w:rPr>
          <w:sz w:val="28"/>
          <w:szCs w:val="28"/>
        </w:rPr>
        <w:t>.Определение эффективности стратегических решений по изменению организационной структуры компании;</w:t>
      </w:r>
    </w:p>
    <w:p w:rsidR="0026197B" w:rsidRPr="00E44E81" w:rsidRDefault="0026197B" w:rsidP="0026197B">
      <w:pPr>
        <w:pStyle w:val="a4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Оценка эффективности организационных решений</w:t>
      </w:r>
    </w:p>
    <w:p w:rsidR="0026197B" w:rsidRPr="00E44E81" w:rsidRDefault="0026197B" w:rsidP="0026197B">
      <w:pPr>
        <w:pStyle w:val="a4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Оценка эффективности является важным элементом разработки проектных и плановых решений, позволяющим определить уровень прогрессивности действующей структуры, разрабатываемых проектов или </w:t>
      </w:r>
      <w:hyperlink r:id="rId4" w:tooltip="Планы мероприятий" w:history="1">
        <w:r w:rsidRPr="00E44E81">
          <w:rPr>
            <w:rStyle w:val="a3"/>
            <w:rFonts w:ascii="Tahoma" w:eastAsiaTheme="majorEastAsia" w:hAnsi="Tahoma" w:cs="Tahoma"/>
            <w:color w:val="743399"/>
            <w:sz w:val="28"/>
            <w:szCs w:val="28"/>
            <w:bdr w:val="none" w:sz="0" w:space="0" w:color="auto" w:frame="1"/>
          </w:rPr>
          <w:t>плановых мероприятий</w:t>
        </w:r>
      </w:hyperlink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, и проводится с целью выбора наиболее рационального варианта структуры или способа ее совершенствования. Эффективность организационной структуры должна оцениваться на стадии проектирования, при анализе структур управления действующих </w:t>
      </w:r>
      <w:bookmarkStart w:id="0" w:name="_GoBack"/>
      <w:bookmarkEnd w:id="0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организаций для планирования и осуществления мероприятий по совершенствованию управления.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Подход к оценке эффективности различных вариантов организационной структуры определяется ее ролью как характеристики системы управления. Комплексный набор критериев эффективности системы управления формируется с учетом двух направлений оценки ее функционирования: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-по степени соответствия достигаемых результатов установлен</w:t>
      </w: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softHyphen/>
        <w:t>ным целям производственно-хозяйственной организации (начиная с уровня выполнения плановых заданий);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-по степени соответствия процесса функционирования системы объективным требованиям к его содержанию, организации и результатам.</w:t>
      </w:r>
    </w:p>
    <w:p w:rsidR="0026197B" w:rsidRPr="00E44E81" w:rsidRDefault="0026197B" w:rsidP="0026197B">
      <w:pPr>
        <w:pStyle w:val="a4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ее функционирование. Критерием же эффективности мероприятий по совершенствованию организационной структуры служит возможность более полного и стабильного достижения установленных целей или сокращения затрат на управление, эффект от реализации которых должен за нормативный срок превысить </w:t>
      </w:r>
      <w:hyperlink r:id="rId5" w:tooltip="Затраты производственные" w:history="1">
        <w:r w:rsidRPr="00E44E81">
          <w:rPr>
            <w:rStyle w:val="a3"/>
            <w:rFonts w:ascii="Tahoma" w:eastAsiaTheme="majorEastAsia" w:hAnsi="Tahoma" w:cs="Tahoma"/>
            <w:color w:val="743399"/>
            <w:sz w:val="28"/>
            <w:szCs w:val="28"/>
            <w:bdr w:val="none" w:sz="0" w:space="0" w:color="auto" w:frame="1"/>
          </w:rPr>
          <w:t>производственные затраты</w:t>
        </w:r>
      </w:hyperlink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.</w:t>
      </w:r>
    </w:p>
    <w:p w:rsidR="0026197B" w:rsidRPr="00E44E81" w:rsidRDefault="0026197B" w:rsidP="0026197B">
      <w:pPr>
        <w:pStyle w:val="a4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Принципиальное значение для оценок эффективности системы управления имеет выбор базы для сравнения или определение уровня эффективности, который принимается </w:t>
      </w:r>
      <w:proofErr w:type="gramStart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нормативный. Здесь можно указать несколько подходов, которые могут </w:t>
      </w:r>
      <w:hyperlink r:id="rId6" w:tooltip="Дифференция" w:history="1">
        <w:r w:rsidRPr="00E44E81">
          <w:rPr>
            <w:rStyle w:val="a3"/>
            <w:rFonts w:ascii="Tahoma" w:eastAsiaTheme="majorEastAsia" w:hAnsi="Tahoma" w:cs="Tahoma"/>
            <w:color w:val="743399"/>
            <w:sz w:val="28"/>
            <w:szCs w:val="28"/>
            <w:bdr w:val="none" w:sz="0" w:space="0" w:color="auto" w:frame="1"/>
          </w:rPr>
          <w:t>дифференцированно</w:t>
        </w:r>
      </w:hyperlink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 использоваться применительно к </w:t>
      </w: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lastRenderedPageBreak/>
        <w:t>конкретным случаям. Один из них сводится к сравнению с показателями, характеризующими эффективность организационной структуры эталонного варианта системы управления. Эталонный вариант может быть разработан и спроектирован с использованием всех имеющихся методов и сре</w:t>
      </w:r>
      <w:proofErr w:type="gramStart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дств пр</w:t>
      </w:r>
      <w:proofErr w:type="gramEnd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оектирования систем управления, на основе передового опыта и применения прогрессивных организационных решений. Характеристики такого варианта принимаются в качестве нормативных, при этом сравнительная эффективность анализируемой или проектируемой системы определяется на основе сопоставления нормативных и фактических (проектных) параметров системы с использованием преимущественно количественных методов сравнения. Может применяться также сравнение с показателями эффективности и характеристиками системы управления, выбранной в качестве эталона, определяющего допустимый или достаточный уровень эффективности организационной структуры.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Однако возникают некоторые трудности применения указанных подходов, которые обусловлены необходимостью обеспечения сопоставимости сравниваемых вариантов. </w:t>
      </w:r>
      <w:proofErr w:type="gramStart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Поэтому часто вместо них используется экспертная оценка организационно-технического уровня анализируемой и проектируемой системы, а также отдельных ее под</w:t>
      </w: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softHyphen/>
        <w:t>систем и принимаемых проектных и плановых решений, или комплексная оценка системы управления, основанная на использовании количественно-качественного подхода, позволяющего оценивать эффективность управления по значительной совокупности факторов Экспертная оценка может являться составным элементом комплексной оценки эффективности системы управления, включающей все перечисленные подходы как к отдельным</w:t>
      </w:r>
      <w:proofErr w:type="gramEnd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подсистемам, так и ко всей системе в целом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Показатели, используемые при оценках эффективности аппарата управления и его организационной структуры, могут быть разбиты на следующие три взаимосвязанные группы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Группа показателей, характеризующих эффективность системы управления, выражающихся через конечные результаты деятельности организации и затраты на управление</w:t>
      </w:r>
      <w:proofErr w:type="gramStart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П</w:t>
      </w:r>
      <w:proofErr w:type="gramEnd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ри оценках эффективности на основе показателей, характеризующих конечные результаты деятельности организации, в качестве эффекта, обусловленного функционированием или развитием системы управления, могут рассматриваться объем (увеличение объема выпуска продукции), </w:t>
      </w: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lastRenderedPageBreak/>
        <w:t>прибыль (увеличение прибыли), себестоимость (снижение себестоимости), объем капитальных вложений (экономия на капитальных вложениях), качество продукции, сроки внедрения новой техники и т. п.</w:t>
      </w:r>
    </w:p>
    <w:p w:rsidR="0026197B" w:rsidRPr="00E44E81" w:rsidRDefault="0026197B" w:rsidP="0026197B">
      <w:pPr>
        <w:pStyle w:val="a4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Группа показателей, характеризующих содержание и организацию процесса управления, в том числе непосредственные результаты и затраты управленческого труда</w:t>
      </w:r>
      <w:proofErr w:type="gramStart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качестве затрат на управление учитываются текущие расходы на содержание аппарата управления, эксплуатацию технических средств, содержание зданий и помещений, подготовку и переподготовку кадров управления, а также единовременные расходы на исследовательские и </w:t>
      </w:r>
      <w:hyperlink r:id="rId7" w:tooltip="Проектные работы" w:history="1">
        <w:r w:rsidRPr="00E44E81">
          <w:rPr>
            <w:rStyle w:val="a3"/>
            <w:rFonts w:ascii="Tahoma" w:eastAsiaTheme="majorEastAsia" w:hAnsi="Tahoma" w:cs="Tahoma"/>
            <w:color w:val="743399"/>
            <w:sz w:val="28"/>
            <w:szCs w:val="28"/>
            <w:bdr w:val="none" w:sz="0" w:space="0" w:color="auto" w:frame="1"/>
          </w:rPr>
          <w:t>проектные работы</w:t>
        </w:r>
      </w:hyperlink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в области создания и совершенствования систем управления, на приобретение вычислительной техники и других технических средств, используемых в управлении, затраты на строительство.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При оценке эффективности процесса управления используются показатели, которые могут оцениваться как количественно, так и качественно</w:t>
      </w:r>
      <w:proofErr w:type="gramStart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Э</w:t>
      </w:r>
      <w:proofErr w:type="gramEnd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ти показатели приобретают нормативный характер и могут использоваться в качестве критерия эффективности и ограничений, когда организационная структура изменяется в направлении улучшения одного или группы показателей эффективности без изменения (ухудшения) остальных К нормативным характеристикам аппарата управления могут быть отнесены следующие производительность, экономичность, адаптивность, гибкость, оперативность, надежность.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Производительность аппарата управления может определяться, в частности, как количество произведенной организацией конечной Продукции или объемы выработанной в процессе управления информации, приходящиеся на одного работника, занятого в аппарате управления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Под экономичностью аппарата управления понимаются относительные затраты на его функционирование, соизмеряемые с объемами или результатами производственной деятельности. Для оценки экономичности могут использоваться такие показатели, как удельный вес затрат на содержание аппарата управления в стоимости реализованной продукции, удельный вес управленческих работников в численности промышленно-производственного персонала, стоимость </w:t>
      </w:r>
      <w:proofErr w:type="gramStart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выполнения единицы объема отдельных видов работ</w:t>
      </w:r>
      <w:proofErr w:type="gramEnd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.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lastRenderedPageBreak/>
        <w:t>Адаптивность системы управления определяется ее способностью эффективно выполнять заданные функции в определенном диапазоне изменяющихся условий. Чем относительно шире этот диапазон, тем более адаптивной считается система.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Гибкость характеризует свойство органов аппарата управления - изменять в соответствии с возникающими задачами свои роли в процессе принятия решений и налаживать новые связи, не нарушая присущей данной структуре упорядоченности отношений. В принципе гибкость структуры управления может оцениваться по многообразию форм взаимодействия управленческих органов, по номенклатуре решаемых подразделениями задач, по уровню централизации ответственности и другим признакам.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Оперативность принятия управленческих решений характеризует своевременность выявления управленческих проблем и такую скорость их решения, которая обеспечивает максимальное достижение поставленных целей при сохранении устойчивости налаженных производственных и обеспечивающих процессов.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Надежность аппарата управления в целом характеризуется его безотказным (соответствующим поставленным целям) функционированием. Если считать качество определения целей и постановки проблем достаточным, то надежность аппарата управления может относительно полно характеризоваться его исполнительностью, то есть способностью обеспечивать выполнение заданий в рамках установленных сроков и выделенных ресурсов. Для оценки исполнительности аппарата управления и его подсистем могут использоваться такие показатели, как уровень выполнения плановых заданий и соблюдение утвержденных нормативов, отсутствие отклонений при исполнении указаний, нарушений административно-правового и технологического регламента и т. п.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Третья группа показателей, характеризующих рациональность организационной структуры и ее технико-организационный уровень, которые могут использоваться в качестве нормативных при анализе эффективности проектируемых вариантов организационных структур. К ним относятся </w:t>
      </w:r>
      <w:proofErr w:type="spellStart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звенность</w:t>
      </w:r>
      <w:proofErr w:type="spellEnd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системы управления, уровень централизации функций управления, принятые нормы управляемости, сбалансированность распределения прав и ответственности, уровень специализации и функциональной замкнутости подсистем и т. п.</w:t>
      </w:r>
    </w:p>
    <w:p w:rsidR="0026197B" w:rsidRPr="00E44E81" w:rsidRDefault="0026197B" w:rsidP="0026197B">
      <w:pPr>
        <w:pStyle w:val="a4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lastRenderedPageBreak/>
        <w:t xml:space="preserve">Для оценки эффективности управления </w:t>
      </w:r>
      <w:proofErr w:type="gramStart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важное значение</w:t>
      </w:r>
      <w:proofErr w:type="gramEnd"/>
      <w:r w:rsidRPr="00E44E81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имеет определение соответствия системы управления и ее организационной структуры объекту управления. Это находит выражение в сбалансированности состава функций и целей управления, содержательной полноте и целостности процессов управления, соответствии численности и состава работников объему и сложности работ, полноте обеспечения производственно-технологических процессов требуемой информацией, обеспеченности процессов управления технологическими средствами с учетом их номенклатуры, мощностей и быстродействия. Важными требованиями, которые должны быть реализованы при формировании системы показателей для оценки эффективности организационной структуры, являются обеспечение структурно-иерархического соответствия показателей системе целей организации, способность адекватного отражения динамичности управляемых процессов, сбалансированность и непротиворечивость показателей. При оценке эффективности отдельных мероприятий по совершенствованию системы управления и ее организационной структуры допускается использование не связанных в единую систему частных показателей. Основное требование к их выбору — максимальное соответствие каждого показателя целевой ориентации проводимого мероприятия и полнота отражения достигаемого эффекта.</w:t>
      </w:r>
    </w:p>
    <w:p w:rsidR="0026197B" w:rsidRPr="00DF550F" w:rsidRDefault="0026197B" w:rsidP="0026197B">
      <w:pPr>
        <w:pStyle w:val="a4"/>
        <w:spacing w:before="150" w:beforeAutospacing="0" w:after="150" w:afterAutospacing="0"/>
        <w:rPr>
          <w:sz w:val="28"/>
          <w:szCs w:val="28"/>
        </w:rPr>
      </w:pPr>
    </w:p>
    <w:p w:rsidR="00B96345" w:rsidRDefault="00B96345"/>
    <w:sectPr w:rsidR="00B96345" w:rsidSect="00B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7B"/>
    <w:rsid w:val="00177EB5"/>
    <w:rsid w:val="002610D8"/>
    <w:rsid w:val="0026197B"/>
    <w:rsid w:val="00271280"/>
    <w:rsid w:val="004F0783"/>
    <w:rsid w:val="005023BF"/>
    <w:rsid w:val="00B96345"/>
    <w:rsid w:val="00BB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97B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26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locked/>
    <w:rsid w:val="002619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roektnie_rabo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ifferentciya/" TargetMode="External"/><Relationship Id="rId5" Type="http://schemas.openxmlformats.org/officeDocument/2006/relationships/hyperlink" Target="https://pandia.ru/text/category/zatrati_proizvodstvennie/" TargetMode="External"/><Relationship Id="rId4" Type="http://schemas.openxmlformats.org/officeDocument/2006/relationships/hyperlink" Target="https://pandia.ru/text/category/plani_meropriyatij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2019-11-14T13:05:00Z</dcterms:created>
  <dcterms:modified xsi:type="dcterms:W3CDTF">2019-11-14T13:06:00Z</dcterms:modified>
</cp:coreProperties>
</file>